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C" w:rsidRDefault="00CA2D5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Terms of Agreement between the Nutritional Therapist and the Client. </w:t>
      </w:r>
    </w:p>
    <w:p w:rsidR="00460D1C" w:rsidRDefault="00460D1C">
      <w:pPr>
        <w:jc w:val="center"/>
        <w:rPr>
          <w:rFonts w:ascii="Arial" w:hAnsi="Arial"/>
          <w:b/>
          <w:bCs/>
        </w:rPr>
      </w:pPr>
    </w:p>
    <w:p w:rsidR="00460D1C" w:rsidRDefault="00CA2D56">
      <w:pPr>
        <w:rPr>
          <w:rFonts w:hint="eastAsia"/>
        </w:rPr>
      </w:pPr>
      <w:r>
        <w:rPr>
          <w:rFonts w:ascii="Arial" w:hAnsi="Arial"/>
        </w:rPr>
        <w:t xml:space="preserve">*Please familiarise yourself with these terms prior to our initial appointment. </w:t>
      </w:r>
    </w:p>
    <w:p w:rsidR="00460D1C" w:rsidRDefault="00460D1C">
      <w:pPr>
        <w:rPr>
          <w:rFonts w:ascii="Arial" w:hAnsi="Arial"/>
        </w:rPr>
      </w:pPr>
    </w:p>
    <w:p w:rsidR="00BB5BC3" w:rsidRDefault="00BB5BC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b/>
          <w:lang w:eastAsia="en-US" w:bidi="ar-SA"/>
        </w:rPr>
      </w:pPr>
      <w:r w:rsidRPr="00BB5BC3">
        <w:rPr>
          <w:rFonts w:ascii="Arial" w:eastAsiaTheme="minorHAnsi" w:hAnsi="Arial" w:cs="Arial"/>
          <w:b/>
          <w:lang w:eastAsia="en-US" w:bidi="ar-SA"/>
        </w:rPr>
        <w:t>General:</w:t>
      </w:r>
    </w:p>
    <w:p w:rsidR="00BB5BC3" w:rsidRDefault="00BB5BC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1. The Nutritional Therapist (N.T) will use their</w:t>
      </w:r>
      <w:r w:rsidR="00BD6D02">
        <w:rPr>
          <w:rFonts w:ascii="Arial" w:eastAsiaTheme="minorHAnsi" w:hAnsi="Arial" w:cs="Arial"/>
          <w:lang w:eastAsia="en-US" w:bidi="ar-SA"/>
        </w:rPr>
        <w:t xml:space="preserve"> skills &amp;</w:t>
      </w:r>
      <w:r>
        <w:rPr>
          <w:rFonts w:ascii="Arial" w:eastAsiaTheme="minorHAnsi" w:hAnsi="Arial" w:cs="Arial"/>
          <w:lang w:eastAsia="en-US" w:bidi="ar-SA"/>
        </w:rPr>
        <w:t xml:space="preserve"> knowledge to design a nutritional programme that is well researched &amp; safe for the client. This programme will </w:t>
      </w:r>
      <w:r w:rsidR="007D6FBD">
        <w:rPr>
          <w:rFonts w:ascii="Arial" w:eastAsiaTheme="minorHAnsi" w:hAnsi="Arial" w:cs="Arial"/>
          <w:lang w:eastAsia="en-US" w:bidi="ar-SA"/>
        </w:rPr>
        <w:t xml:space="preserve">be </w:t>
      </w:r>
      <w:r>
        <w:rPr>
          <w:rFonts w:ascii="Arial" w:eastAsiaTheme="minorHAnsi" w:hAnsi="Arial" w:cs="Arial"/>
          <w:lang w:eastAsia="en-US" w:bidi="ar-SA"/>
        </w:rPr>
        <w:t xml:space="preserve">specific to the client’s goals, fitness levels, personal preferences &amp; financial status. </w:t>
      </w:r>
    </w:p>
    <w:p w:rsidR="00BB5BC3" w:rsidRDefault="00BB5BC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2. The N.T will provide advice, coaching &amp; support to the client to enable them to reach their goals. The client’s progr</w:t>
      </w:r>
      <w:r w:rsidR="00BD6D02">
        <w:rPr>
          <w:rFonts w:ascii="Arial" w:eastAsiaTheme="minorHAnsi" w:hAnsi="Arial" w:cs="Arial"/>
          <w:lang w:eastAsia="en-US" w:bidi="ar-SA"/>
        </w:rPr>
        <w:t>ess will monitored regularly &amp;</w:t>
      </w:r>
      <w:r>
        <w:rPr>
          <w:rFonts w:ascii="Arial" w:eastAsiaTheme="minorHAnsi" w:hAnsi="Arial" w:cs="Arial"/>
          <w:lang w:eastAsia="en-US" w:bidi="ar-SA"/>
        </w:rPr>
        <w:t xml:space="preserve"> the programme will be adjusted accordingly. </w:t>
      </w:r>
    </w:p>
    <w:p w:rsidR="00BB5BC3" w:rsidRDefault="00BB5BC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3. The N.T. will provide all necessary hand-outs</w:t>
      </w:r>
      <w:r w:rsidR="00BD6D02">
        <w:rPr>
          <w:rFonts w:ascii="Arial" w:eastAsiaTheme="minorHAnsi" w:hAnsi="Arial" w:cs="Arial"/>
          <w:lang w:eastAsia="en-US" w:bidi="ar-SA"/>
        </w:rPr>
        <w:t xml:space="preserve"> &amp; provide the venue for the consultation. Home visits are only in special circumstances where the client is unable to physically attend the clinic. </w:t>
      </w:r>
    </w:p>
    <w:p w:rsidR="00BD6D02" w:rsidRDefault="00BD6D02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4. It is understood between the client &amp; the N.T. that both will commit</w:t>
      </w:r>
      <w:r w:rsidR="00655A87">
        <w:rPr>
          <w:rFonts w:ascii="Arial" w:eastAsiaTheme="minorHAnsi" w:hAnsi="Arial" w:cs="Arial"/>
          <w:lang w:eastAsia="en-US" w:bidi="ar-SA"/>
        </w:rPr>
        <w:t xml:space="preserve"> fully</w:t>
      </w:r>
      <w:r>
        <w:rPr>
          <w:rFonts w:ascii="Arial" w:eastAsiaTheme="minorHAnsi" w:hAnsi="Arial" w:cs="Arial"/>
          <w:lang w:eastAsia="en-US" w:bidi="ar-SA"/>
        </w:rPr>
        <w:t xml:space="preserve"> to th</w:t>
      </w:r>
      <w:r w:rsidR="009B1BFA">
        <w:rPr>
          <w:rFonts w:ascii="Arial" w:eastAsiaTheme="minorHAnsi" w:hAnsi="Arial" w:cs="Arial"/>
          <w:lang w:eastAsia="en-US" w:bidi="ar-SA"/>
        </w:rPr>
        <w:t>e programme.</w:t>
      </w:r>
    </w:p>
    <w:p w:rsidR="00BD6D02" w:rsidRDefault="00BD6D02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5. All client information will be kept strictly private &amp; confidential in accordance with the Data Protection Act 1998. </w:t>
      </w:r>
    </w:p>
    <w:p w:rsidR="00BD6D02" w:rsidRDefault="00BD6D02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b/>
          <w:lang w:eastAsia="en-US" w:bidi="ar-SA"/>
        </w:rPr>
      </w:pPr>
      <w:r w:rsidRPr="00BD6D02">
        <w:rPr>
          <w:rFonts w:ascii="Arial" w:eastAsiaTheme="minorHAnsi" w:hAnsi="Arial" w:cs="Arial"/>
          <w:b/>
          <w:lang w:eastAsia="en-US" w:bidi="ar-SA"/>
        </w:rPr>
        <w:t>Health Screening:</w:t>
      </w:r>
    </w:p>
    <w:p w:rsidR="00BD6D02" w:rsidRDefault="00B3767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b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1. </w:t>
      </w:r>
      <w:r w:rsidR="00BD6D02">
        <w:rPr>
          <w:rFonts w:ascii="Arial" w:eastAsiaTheme="minorHAnsi" w:hAnsi="Arial" w:cs="Arial"/>
          <w:lang w:eastAsia="en-US" w:bidi="ar-SA"/>
        </w:rPr>
        <w:t>All clients must complete a Nutritional Health questionnaire prior to our</w:t>
      </w:r>
      <w:r>
        <w:rPr>
          <w:rFonts w:ascii="Arial" w:eastAsiaTheme="minorHAnsi" w:hAnsi="Arial" w:cs="Arial"/>
          <w:lang w:eastAsia="en-US" w:bidi="ar-SA"/>
        </w:rPr>
        <w:t xml:space="preserve"> first</w:t>
      </w:r>
      <w:r w:rsidR="00BD6D02">
        <w:rPr>
          <w:rFonts w:ascii="Arial" w:eastAsiaTheme="minorHAnsi" w:hAnsi="Arial" w:cs="Arial"/>
          <w:lang w:eastAsia="en-US" w:bidi="ar-SA"/>
        </w:rPr>
        <w:t xml:space="preserve"> appointment</w:t>
      </w:r>
      <w:r w:rsidR="00603CAD">
        <w:rPr>
          <w:rFonts w:ascii="Arial" w:eastAsiaTheme="minorHAnsi" w:hAnsi="Arial" w:cs="Arial"/>
          <w:lang w:eastAsia="en-US" w:bidi="ar-SA"/>
        </w:rPr>
        <w:t>,</w:t>
      </w:r>
      <w:r w:rsidR="00BD6D02">
        <w:rPr>
          <w:rFonts w:ascii="Arial" w:eastAsiaTheme="minorHAnsi" w:hAnsi="Arial" w:cs="Arial"/>
          <w:lang w:eastAsia="en-US" w:bidi="ar-SA"/>
        </w:rPr>
        <w:t xml:space="preserve"> as this is designed to obtain a complete picture of the client’s medical history &amp; health status to ensure any treatment plan is designed with complete safety in mind. </w:t>
      </w:r>
      <w:r w:rsidRPr="00B37673">
        <w:rPr>
          <w:rFonts w:ascii="Arial" w:eastAsiaTheme="minorHAnsi" w:hAnsi="Arial" w:cs="Arial"/>
          <w:b/>
          <w:lang w:eastAsia="en-US" w:bidi="ar-SA"/>
        </w:rPr>
        <w:t xml:space="preserve">*Any changes to your medical history during the programme must be updated. </w:t>
      </w:r>
    </w:p>
    <w:p w:rsidR="00B37673" w:rsidRDefault="00B3767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2. If further medical information is required from your GP</w:t>
      </w:r>
      <w:r w:rsidR="00603CAD">
        <w:rPr>
          <w:rFonts w:ascii="Arial" w:eastAsiaTheme="minorHAnsi" w:hAnsi="Arial" w:cs="Arial"/>
          <w:lang w:eastAsia="en-US" w:bidi="ar-SA"/>
        </w:rPr>
        <w:t>,</w:t>
      </w:r>
      <w:r>
        <w:rPr>
          <w:rFonts w:ascii="Arial" w:eastAsiaTheme="minorHAnsi" w:hAnsi="Arial" w:cs="Arial"/>
          <w:lang w:eastAsia="en-US" w:bidi="ar-SA"/>
        </w:rPr>
        <w:t xml:space="preserve"> or any other health professional the client should provide such details</w:t>
      </w:r>
      <w:r w:rsidR="00603CAD">
        <w:rPr>
          <w:rFonts w:ascii="Arial" w:eastAsiaTheme="minorHAnsi" w:hAnsi="Arial" w:cs="Arial"/>
          <w:lang w:eastAsia="en-US" w:bidi="ar-SA"/>
        </w:rPr>
        <w:t>,</w:t>
      </w:r>
      <w:r>
        <w:rPr>
          <w:rFonts w:ascii="Arial" w:eastAsiaTheme="minorHAnsi" w:hAnsi="Arial" w:cs="Arial"/>
          <w:lang w:eastAsia="en-US" w:bidi="ar-SA"/>
        </w:rPr>
        <w:t xml:space="preserve"> or give permission for me to write on their behalf. </w:t>
      </w:r>
    </w:p>
    <w:p w:rsidR="00B37673" w:rsidRPr="00B37673" w:rsidRDefault="00B3767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3. The N.T may carry out health checks such as blood pressure monitoring, weight &amp; height measurements, hip &amp; waist measurements or any other tests they see fit. Any blood tests required will be under the GP &amp; the client will be referred if these are recommended. </w:t>
      </w:r>
    </w:p>
    <w:p w:rsidR="00B37673" w:rsidRDefault="00B3767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b/>
          <w:lang w:eastAsia="en-US" w:bidi="ar-SA"/>
        </w:rPr>
      </w:pPr>
      <w:r>
        <w:rPr>
          <w:rFonts w:ascii="Arial" w:eastAsiaTheme="minorHAnsi" w:hAnsi="Arial" w:cs="Arial"/>
          <w:b/>
          <w:lang w:eastAsia="en-US" w:bidi="ar-SA"/>
        </w:rPr>
        <w:t>Queries in between appointments:</w:t>
      </w:r>
    </w:p>
    <w:p w:rsidR="00B37673" w:rsidRPr="00EA7D96" w:rsidRDefault="00B37673" w:rsidP="00B37673">
      <w:pPr>
        <w:rPr>
          <w:rFonts w:hint="eastAsia"/>
          <w:b/>
        </w:rPr>
      </w:pPr>
      <w:r>
        <w:rPr>
          <w:rFonts w:ascii="Arial" w:hAnsi="Arial"/>
        </w:rPr>
        <w:t>1. Any brief q</w:t>
      </w:r>
      <w:r w:rsidR="00BD4B46">
        <w:rPr>
          <w:rFonts w:ascii="Arial" w:hAnsi="Arial"/>
        </w:rPr>
        <w:t xml:space="preserve">uestions or concerns can </w:t>
      </w:r>
      <w:r>
        <w:rPr>
          <w:rFonts w:ascii="Arial" w:hAnsi="Arial"/>
        </w:rPr>
        <w:t xml:space="preserve">be </w:t>
      </w:r>
      <w:r w:rsidR="00EA7D96">
        <w:rPr>
          <w:rFonts w:ascii="Arial" w:hAnsi="Arial"/>
        </w:rPr>
        <w:t>discussed via email prior to &amp;</w:t>
      </w:r>
      <w:r>
        <w:rPr>
          <w:rFonts w:ascii="Arial" w:hAnsi="Arial"/>
        </w:rPr>
        <w:t xml:space="preserve"> in between appointments. </w:t>
      </w:r>
      <w:r w:rsidR="00EA7D96" w:rsidRPr="00EA7D96">
        <w:rPr>
          <w:rFonts w:ascii="Arial" w:hAnsi="Arial"/>
          <w:b/>
        </w:rPr>
        <w:t>*</w:t>
      </w:r>
      <w:r w:rsidRPr="00EA7D96">
        <w:rPr>
          <w:rFonts w:ascii="Arial" w:hAnsi="Arial"/>
          <w:b/>
        </w:rPr>
        <w:t>Emails are preferred rather than ph</w:t>
      </w:r>
      <w:r w:rsidR="00935BB5" w:rsidRPr="00EA7D96">
        <w:rPr>
          <w:rFonts w:ascii="Arial" w:hAnsi="Arial"/>
          <w:b/>
        </w:rPr>
        <w:t>one calls or text message</w:t>
      </w:r>
      <w:r w:rsidRPr="00EA7D96">
        <w:rPr>
          <w:rFonts w:ascii="Arial" w:hAnsi="Arial"/>
          <w:b/>
        </w:rPr>
        <w:t xml:space="preserve">. </w:t>
      </w:r>
    </w:p>
    <w:p w:rsidR="00B37673" w:rsidRDefault="00B37673" w:rsidP="00B37673">
      <w:pPr>
        <w:rPr>
          <w:rFonts w:ascii="Arial" w:hAnsi="Arial"/>
        </w:rPr>
      </w:pPr>
    </w:p>
    <w:p w:rsidR="00B37673" w:rsidRDefault="00B37673" w:rsidP="00B37673">
      <w:pPr>
        <w:rPr>
          <w:rFonts w:hint="eastAsia"/>
        </w:rPr>
      </w:pPr>
      <w:r>
        <w:rPr>
          <w:rFonts w:ascii="Arial" w:hAnsi="Arial"/>
        </w:rPr>
        <w:t>2. It is advised that any more complex issues or detailed queri</w:t>
      </w:r>
      <w:r w:rsidR="00603CAD">
        <w:rPr>
          <w:rFonts w:ascii="Arial" w:hAnsi="Arial"/>
        </w:rPr>
        <w:t>es subsequent to appointments are</w:t>
      </w:r>
      <w:r>
        <w:rPr>
          <w:rFonts w:ascii="Arial" w:hAnsi="Arial"/>
        </w:rPr>
        <w:t xml:space="preserve"> to be via phone consultation. This wil</w:t>
      </w:r>
      <w:r w:rsidR="003B2CC0">
        <w:rPr>
          <w:rFonts w:ascii="Arial" w:hAnsi="Arial"/>
        </w:rPr>
        <w:t>l be charged in increments of 15</w:t>
      </w:r>
      <w:r>
        <w:rPr>
          <w:rFonts w:ascii="Arial" w:hAnsi="Arial"/>
        </w:rPr>
        <w:t xml:space="preserve"> minutes at £20 per time, as a full 45 minutes will probably not be needed. Or if appropriate then an earlier follow up appointment of 45 minutes can be made to discuss such issues. </w:t>
      </w:r>
    </w:p>
    <w:p w:rsidR="00B37673" w:rsidRDefault="00B37673" w:rsidP="00B37673">
      <w:pPr>
        <w:rPr>
          <w:rFonts w:ascii="Arial" w:hAnsi="Arial"/>
        </w:rPr>
      </w:pPr>
    </w:p>
    <w:p w:rsidR="00B37673" w:rsidRPr="00BB5BC3" w:rsidRDefault="00B37673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b/>
          <w:lang w:eastAsia="en-US" w:bidi="ar-SA"/>
        </w:rPr>
      </w:pPr>
      <w:r>
        <w:rPr>
          <w:rFonts w:ascii="Arial" w:eastAsiaTheme="minorHAnsi" w:hAnsi="Arial" w:cs="Arial"/>
          <w:b/>
          <w:lang w:eastAsia="en-US" w:bidi="ar-SA"/>
        </w:rPr>
        <w:t xml:space="preserve">Cancellation Policy: </w:t>
      </w:r>
    </w:p>
    <w:p w:rsidR="00B37673" w:rsidRDefault="00B37673" w:rsidP="00B37673">
      <w:pPr>
        <w:rPr>
          <w:rFonts w:ascii="Arial" w:hAnsi="Arial"/>
        </w:rPr>
      </w:pPr>
      <w:r>
        <w:rPr>
          <w:rFonts w:ascii="Arial" w:hAnsi="Arial"/>
        </w:rPr>
        <w:t>I employ a 24 hour notice cancellation policy for all appointments. Please can you notify me at least 24 hours before our appointment if you cannot make it otherwise this will result in a 100% charge of the consultation fee.</w:t>
      </w:r>
      <w:r w:rsidR="00B91E22">
        <w:rPr>
          <w:rFonts w:ascii="Arial" w:hAnsi="Arial"/>
        </w:rPr>
        <w:t xml:space="preserve"> If the N.T. has to cancel an appointment with less than 24 hours’ notice a sum of £25 will be paid to the client as a good will gesture. </w:t>
      </w:r>
    </w:p>
    <w:p w:rsidR="00B37673" w:rsidRDefault="00B37673" w:rsidP="00B37673">
      <w:pPr>
        <w:rPr>
          <w:rFonts w:ascii="Arial" w:hAnsi="Arial"/>
        </w:rPr>
      </w:pPr>
    </w:p>
    <w:p w:rsidR="00B37673" w:rsidRDefault="00B37673" w:rsidP="00B37673">
      <w:pPr>
        <w:rPr>
          <w:rFonts w:ascii="Arial" w:hAnsi="Arial"/>
          <w:b/>
        </w:rPr>
      </w:pPr>
      <w:r w:rsidRPr="00B37673">
        <w:rPr>
          <w:rFonts w:ascii="Arial" w:hAnsi="Arial"/>
          <w:b/>
        </w:rPr>
        <w:lastRenderedPageBreak/>
        <w:t>Lateness Policy:</w:t>
      </w:r>
    </w:p>
    <w:p w:rsidR="00B37673" w:rsidRDefault="00B37673" w:rsidP="00B37673">
      <w:pPr>
        <w:rPr>
          <w:rFonts w:ascii="Arial" w:hAnsi="Arial"/>
          <w:b/>
        </w:rPr>
      </w:pPr>
    </w:p>
    <w:p w:rsidR="00B37673" w:rsidRDefault="00B37673" w:rsidP="00B37673">
      <w:pPr>
        <w:rPr>
          <w:rFonts w:ascii="Arial" w:hAnsi="Arial"/>
        </w:rPr>
      </w:pPr>
      <w:r>
        <w:rPr>
          <w:rFonts w:ascii="Arial" w:hAnsi="Arial"/>
        </w:rPr>
        <w:t>1. If the client is late for our appointment, the appo</w:t>
      </w:r>
      <w:r w:rsidR="00EA7D96">
        <w:rPr>
          <w:rFonts w:ascii="Arial" w:hAnsi="Arial"/>
        </w:rPr>
        <w:t>intment will not be extended &amp;</w:t>
      </w:r>
      <w:r>
        <w:rPr>
          <w:rFonts w:ascii="Arial" w:hAnsi="Arial"/>
        </w:rPr>
        <w:t xml:space="preserve"> will end at the appointed time. </w:t>
      </w:r>
    </w:p>
    <w:p w:rsidR="00B37673" w:rsidRDefault="00B37673" w:rsidP="00B37673">
      <w:pPr>
        <w:rPr>
          <w:rFonts w:ascii="Arial" w:hAnsi="Arial"/>
        </w:rPr>
      </w:pPr>
    </w:p>
    <w:p w:rsidR="00B37673" w:rsidRDefault="00B37673" w:rsidP="00B37673">
      <w:pPr>
        <w:rPr>
          <w:rFonts w:ascii="Arial" w:hAnsi="Arial"/>
        </w:rPr>
      </w:pPr>
      <w:r>
        <w:rPr>
          <w:rFonts w:ascii="Arial" w:hAnsi="Arial"/>
        </w:rPr>
        <w:t>2. If the N.T. is late for our appointment, additional time will be added on to the appointment time</w:t>
      </w:r>
      <w:r w:rsidR="001C7201">
        <w:rPr>
          <w:rFonts w:ascii="Arial" w:hAnsi="Arial"/>
        </w:rPr>
        <w:t xml:space="preserve"> where possible</w:t>
      </w:r>
      <w:r>
        <w:rPr>
          <w:rFonts w:ascii="Arial" w:hAnsi="Arial"/>
        </w:rPr>
        <w:t xml:space="preserve">. </w:t>
      </w:r>
    </w:p>
    <w:p w:rsidR="00B37673" w:rsidRDefault="00B37673" w:rsidP="00B37673">
      <w:pPr>
        <w:rPr>
          <w:rFonts w:ascii="Arial" w:hAnsi="Arial"/>
        </w:rPr>
      </w:pPr>
    </w:p>
    <w:p w:rsidR="00B37673" w:rsidRPr="00B37673" w:rsidRDefault="00B37673" w:rsidP="00B37673">
      <w:pPr>
        <w:rPr>
          <w:rFonts w:hint="eastAsia"/>
          <w:b/>
        </w:rPr>
      </w:pPr>
      <w:r w:rsidRPr="00B37673">
        <w:rPr>
          <w:rFonts w:ascii="Arial" w:hAnsi="Arial"/>
          <w:b/>
        </w:rPr>
        <w:t xml:space="preserve">Fee charging policy: </w:t>
      </w:r>
    </w:p>
    <w:p w:rsidR="007E7530" w:rsidRDefault="007E7530" w:rsidP="007E7530">
      <w:pP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E7530" w:rsidRPr="00DD2C45" w:rsidRDefault="007E7530" w:rsidP="007E7530">
      <w:pPr>
        <w:rPr>
          <w:rFonts w:ascii="Arial" w:hAnsi="Arial"/>
          <w:b/>
        </w:rPr>
      </w:pPr>
      <w:r>
        <w:rPr>
          <w:rFonts w:ascii="Arial" w:hAnsi="Arial"/>
        </w:rPr>
        <w:t>1. All payments for initial appointments are preferred</w:t>
      </w:r>
      <w:r w:rsidR="00DD2C45">
        <w:rPr>
          <w:rFonts w:ascii="Arial" w:hAnsi="Arial"/>
        </w:rPr>
        <w:t xml:space="preserve"> in full</w:t>
      </w:r>
      <w:r>
        <w:rPr>
          <w:rFonts w:ascii="Arial" w:hAnsi="Arial"/>
        </w:rPr>
        <w:t xml:space="preserve"> by Pay Pal via my website, bank transfer or cash deposi</w:t>
      </w:r>
      <w:r w:rsidR="0023066E">
        <w:rPr>
          <w:rFonts w:ascii="Arial" w:hAnsi="Arial"/>
        </w:rPr>
        <w:t>t a week before our appointment, however payments can be made on the day if this is not possible</w:t>
      </w:r>
      <w:r w:rsidR="00003A8A">
        <w:rPr>
          <w:rFonts w:ascii="Arial" w:hAnsi="Arial"/>
        </w:rPr>
        <w:t xml:space="preserve"> by</w:t>
      </w:r>
      <w:r w:rsidR="00DD2C45">
        <w:rPr>
          <w:rFonts w:ascii="Arial" w:hAnsi="Arial"/>
        </w:rPr>
        <w:t xml:space="preserve"> cash</w:t>
      </w:r>
      <w:r w:rsidR="00364DDD">
        <w:rPr>
          <w:rFonts w:ascii="Arial" w:hAnsi="Arial"/>
        </w:rPr>
        <w:t>, transfer or</w:t>
      </w:r>
      <w:r w:rsidR="00003A8A">
        <w:rPr>
          <w:rFonts w:ascii="Arial" w:hAnsi="Arial"/>
        </w:rPr>
        <w:t xml:space="preserve"> cheque</w:t>
      </w:r>
      <w:r w:rsidR="0023066E">
        <w:rPr>
          <w:rFonts w:ascii="Arial" w:hAnsi="Arial"/>
        </w:rPr>
        <w:t xml:space="preserve">. </w:t>
      </w:r>
      <w:r w:rsidR="00DD2C45">
        <w:rPr>
          <w:rFonts w:ascii="Arial" w:hAnsi="Arial"/>
          <w:b/>
        </w:rPr>
        <w:t>*Please note the</w:t>
      </w:r>
      <w:r w:rsidR="00DD2C45" w:rsidRPr="00DD2C45">
        <w:rPr>
          <w:rFonts w:ascii="Arial" w:hAnsi="Arial"/>
          <w:b/>
        </w:rPr>
        <w:t xml:space="preserve"> booking deposit must be made</w:t>
      </w:r>
      <w:r w:rsidR="00DD2C45">
        <w:rPr>
          <w:rFonts w:ascii="Arial" w:hAnsi="Arial"/>
          <w:b/>
        </w:rPr>
        <w:t xml:space="preserve"> as a minimum payment</w:t>
      </w:r>
      <w:r w:rsidR="00DD2C45" w:rsidRPr="00DD2C45">
        <w:rPr>
          <w:rFonts w:ascii="Arial" w:hAnsi="Arial"/>
          <w:b/>
        </w:rPr>
        <w:t xml:space="preserve"> as soon as the booking is secured. </w:t>
      </w:r>
    </w:p>
    <w:p w:rsidR="007E7530" w:rsidRDefault="007E7530" w:rsidP="007E7530">
      <w:pPr>
        <w:rPr>
          <w:rFonts w:ascii="Arial" w:hAnsi="Arial"/>
        </w:rPr>
      </w:pPr>
    </w:p>
    <w:p w:rsidR="008A0D00" w:rsidRDefault="00DD2C45" w:rsidP="008A0D00">
      <w:pPr>
        <w:rPr>
          <w:rFonts w:ascii="Arial" w:hAnsi="Arial"/>
        </w:rPr>
      </w:pPr>
      <w:r>
        <w:rPr>
          <w:rFonts w:ascii="Arial" w:hAnsi="Arial"/>
        </w:rPr>
        <w:t>2. Follow up appointments are preferred to</w:t>
      </w:r>
      <w:r w:rsidR="007E7530">
        <w:rPr>
          <w:rFonts w:ascii="Arial" w:hAnsi="Arial"/>
        </w:rPr>
        <w:t xml:space="preserve"> be paid in</w:t>
      </w:r>
      <w:r>
        <w:rPr>
          <w:rFonts w:ascii="Arial" w:hAnsi="Arial"/>
        </w:rPr>
        <w:t xml:space="preserve"> full in</w:t>
      </w:r>
      <w:r w:rsidR="007E7530">
        <w:rPr>
          <w:rFonts w:ascii="Arial" w:hAnsi="Arial"/>
        </w:rPr>
        <w:t xml:space="preserve"> advance one week before our appointment via Pay Pal, b</w:t>
      </w:r>
      <w:r w:rsidR="008A0D00">
        <w:rPr>
          <w:rFonts w:ascii="Arial" w:hAnsi="Arial"/>
        </w:rPr>
        <w:t xml:space="preserve">ank transfer or by cash deposit, however payments can be made on </w:t>
      </w:r>
      <w:r w:rsidR="00003A8A">
        <w:rPr>
          <w:rFonts w:ascii="Arial" w:hAnsi="Arial"/>
        </w:rPr>
        <w:t>the day if thi</w:t>
      </w:r>
      <w:r>
        <w:rPr>
          <w:rFonts w:ascii="Arial" w:hAnsi="Arial"/>
        </w:rPr>
        <w:t>s is not possible by cash</w:t>
      </w:r>
      <w:r w:rsidR="00364DDD">
        <w:rPr>
          <w:rFonts w:ascii="Arial" w:hAnsi="Arial"/>
        </w:rPr>
        <w:t>, transfer</w:t>
      </w:r>
      <w:r>
        <w:rPr>
          <w:rFonts w:ascii="Arial" w:hAnsi="Arial"/>
        </w:rPr>
        <w:t xml:space="preserve"> </w:t>
      </w:r>
      <w:r w:rsidR="00003A8A">
        <w:rPr>
          <w:rFonts w:ascii="Arial" w:hAnsi="Arial"/>
        </w:rPr>
        <w:t xml:space="preserve">or cheque. </w:t>
      </w:r>
      <w:r w:rsidR="008A0D00">
        <w:rPr>
          <w:rFonts w:ascii="Arial" w:hAnsi="Arial"/>
        </w:rPr>
        <w:t xml:space="preserve"> </w:t>
      </w:r>
      <w:r>
        <w:rPr>
          <w:rFonts w:ascii="Arial" w:hAnsi="Arial"/>
          <w:b/>
        </w:rPr>
        <w:t>*Please note the</w:t>
      </w:r>
      <w:r w:rsidRPr="00DD2C45">
        <w:rPr>
          <w:rFonts w:ascii="Arial" w:hAnsi="Arial"/>
          <w:b/>
        </w:rPr>
        <w:t xml:space="preserve"> booking deposit must </w:t>
      </w:r>
      <w:r w:rsidR="00505052">
        <w:rPr>
          <w:rFonts w:ascii="Arial" w:hAnsi="Arial"/>
          <w:b/>
        </w:rPr>
        <w:t xml:space="preserve">again </w:t>
      </w:r>
      <w:r w:rsidRPr="00DD2C45">
        <w:rPr>
          <w:rFonts w:ascii="Arial" w:hAnsi="Arial"/>
          <w:b/>
        </w:rPr>
        <w:t>be made as</w:t>
      </w:r>
      <w:r w:rsidR="00505052">
        <w:rPr>
          <w:rFonts w:ascii="Arial" w:hAnsi="Arial"/>
          <w:b/>
        </w:rPr>
        <w:t xml:space="preserve"> a minimum as</w:t>
      </w:r>
      <w:r w:rsidRPr="00DD2C45">
        <w:rPr>
          <w:rFonts w:ascii="Arial" w:hAnsi="Arial"/>
          <w:b/>
        </w:rPr>
        <w:t xml:space="preserve"> soon as the booking is secured.</w:t>
      </w:r>
      <w:r w:rsidR="008A0D00">
        <w:rPr>
          <w:rFonts w:ascii="Arial" w:hAnsi="Arial"/>
        </w:rPr>
        <w:t xml:space="preserve"> </w:t>
      </w:r>
    </w:p>
    <w:p w:rsidR="00364DDD" w:rsidRDefault="00364DDD" w:rsidP="008A0D00">
      <w:pPr>
        <w:rPr>
          <w:rFonts w:ascii="Arial" w:hAnsi="Arial"/>
        </w:rPr>
      </w:pPr>
    </w:p>
    <w:p w:rsidR="00364DDD" w:rsidRPr="00364DDD" w:rsidRDefault="00364DDD" w:rsidP="008A0D00">
      <w:pPr>
        <w:rPr>
          <w:rFonts w:ascii="Arial" w:hAnsi="Arial"/>
          <w:b/>
        </w:rPr>
      </w:pPr>
      <w:r>
        <w:rPr>
          <w:rFonts w:ascii="Arial" w:hAnsi="Arial"/>
        </w:rPr>
        <w:t xml:space="preserve">3. </w:t>
      </w:r>
      <w:r w:rsidRPr="00364DDD">
        <w:rPr>
          <w:rFonts w:ascii="Arial" w:hAnsi="Arial"/>
          <w:b/>
        </w:rPr>
        <w:t>Please note any payments that are made later than on the day of the appointment will be subject to interest of £7.50 per day for every day</w:t>
      </w:r>
      <w:r>
        <w:rPr>
          <w:rFonts w:ascii="Arial" w:hAnsi="Arial"/>
        </w:rPr>
        <w:t xml:space="preserve"> </w:t>
      </w:r>
      <w:r w:rsidR="00C35596">
        <w:rPr>
          <w:rFonts w:ascii="Arial" w:hAnsi="Arial"/>
          <w:b/>
        </w:rPr>
        <w:t>the</w:t>
      </w:r>
      <w:r w:rsidRPr="00364DDD">
        <w:rPr>
          <w:rFonts w:ascii="Arial" w:hAnsi="Arial"/>
          <w:b/>
        </w:rPr>
        <w:t xml:space="preserve"> payment is not received. </w:t>
      </w:r>
    </w:p>
    <w:p w:rsidR="007E7530" w:rsidRDefault="007E7530" w:rsidP="007E7530">
      <w:pPr>
        <w:rPr>
          <w:rFonts w:ascii="Arial" w:hAnsi="Arial"/>
        </w:rPr>
      </w:pPr>
    </w:p>
    <w:p w:rsidR="008160A1" w:rsidRPr="008160A1" w:rsidRDefault="00364DDD" w:rsidP="008160A1">
      <w:pPr>
        <w:rPr>
          <w:rFonts w:ascii="Arial" w:hAnsi="Arial"/>
        </w:rPr>
      </w:pPr>
      <w:r>
        <w:rPr>
          <w:rFonts w:ascii="Arial" w:hAnsi="Arial"/>
        </w:rPr>
        <w:t>4</w:t>
      </w:r>
      <w:r w:rsidR="008160A1">
        <w:rPr>
          <w:rFonts w:ascii="Arial" w:hAnsi="Arial"/>
        </w:rPr>
        <w:t xml:space="preserve">. </w:t>
      </w:r>
      <w:r w:rsidR="008160A1" w:rsidRPr="008160A1">
        <w:rPr>
          <w:rFonts w:ascii="Arial" w:hAnsi="Arial"/>
        </w:rPr>
        <w:t>Block bookings</w:t>
      </w:r>
      <w:r w:rsidR="008160A1">
        <w:rPr>
          <w:rFonts w:ascii="Arial" w:hAnsi="Arial"/>
        </w:rPr>
        <w:t xml:space="preserve"> (3 month packages)</w:t>
      </w:r>
      <w:r w:rsidR="008160A1" w:rsidRPr="008160A1">
        <w:rPr>
          <w:rFonts w:ascii="Arial" w:hAnsi="Arial"/>
        </w:rPr>
        <w:t xml:space="preserve"> must be paid</w:t>
      </w:r>
      <w:r w:rsidR="008160A1">
        <w:rPr>
          <w:rFonts w:ascii="Arial" w:hAnsi="Arial"/>
        </w:rPr>
        <w:t xml:space="preserve"> in advance BUT sessions do not </w:t>
      </w:r>
      <w:r w:rsidR="008160A1" w:rsidRPr="008160A1">
        <w:rPr>
          <w:rFonts w:ascii="Arial" w:hAnsi="Arial"/>
        </w:rPr>
        <w:t>have to be booked in advance</w:t>
      </w:r>
      <w:r w:rsidR="008160A1">
        <w:rPr>
          <w:rFonts w:ascii="Arial" w:hAnsi="Arial"/>
        </w:rPr>
        <w:t xml:space="preserve">. However, all sessions must be </w:t>
      </w:r>
      <w:r w:rsidR="008160A1" w:rsidRPr="008160A1">
        <w:rPr>
          <w:rFonts w:ascii="Arial" w:hAnsi="Arial"/>
        </w:rPr>
        <w:t>redeemed within 90 days of purchase.</w:t>
      </w:r>
    </w:p>
    <w:p w:rsidR="008160A1" w:rsidRDefault="008160A1" w:rsidP="007E7530">
      <w:pPr>
        <w:rPr>
          <w:rFonts w:ascii="Arial" w:hAnsi="Arial"/>
        </w:rPr>
      </w:pPr>
    </w:p>
    <w:p w:rsidR="0024673F" w:rsidRDefault="0024673F" w:rsidP="0024673F">
      <w:pPr>
        <w:rPr>
          <w:rFonts w:ascii="Arial" w:hAnsi="Arial"/>
          <w:b/>
        </w:rPr>
      </w:pPr>
      <w:r w:rsidRPr="007E7530">
        <w:rPr>
          <w:rFonts w:ascii="Arial" w:hAnsi="Arial"/>
          <w:b/>
        </w:rPr>
        <w:t xml:space="preserve">*All fees paid are non-refundable. </w:t>
      </w:r>
    </w:p>
    <w:p w:rsidR="0024673F" w:rsidRDefault="0024673F" w:rsidP="0024673F">
      <w:pPr>
        <w:rPr>
          <w:rFonts w:ascii="Arial" w:hAnsi="Arial"/>
          <w:b/>
        </w:rPr>
      </w:pPr>
    </w:p>
    <w:p w:rsidR="0024673F" w:rsidRDefault="0024673F" w:rsidP="0024673F">
      <w:pPr>
        <w:rPr>
          <w:rFonts w:ascii="Arial" w:hAnsi="Arial"/>
          <w:b/>
        </w:rPr>
      </w:pPr>
      <w:r>
        <w:rPr>
          <w:rFonts w:ascii="Arial" w:hAnsi="Arial"/>
          <w:b/>
        </w:rPr>
        <w:t>Agreement termination policy:</w:t>
      </w:r>
    </w:p>
    <w:p w:rsidR="0024673F" w:rsidRDefault="0024673F" w:rsidP="0024673F">
      <w:pPr>
        <w:rPr>
          <w:rFonts w:ascii="Arial" w:hAnsi="Arial"/>
          <w:b/>
        </w:rPr>
      </w:pPr>
    </w:p>
    <w:p w:rsidR="00BB5BC3" w:rsidRPr="00BB5BC3" w:rsidRDefault="0024673F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1. The N.T.</w:t>
      </w:r>
      <w:r w:rsidR="00BB5BC3" w:rsidRPr="00BB5BC3">
        <w:rPr>
          <w:rFonts w:ascii="Arial" w:eastAsiaTheme="minorHAnsi" w:hAnsi="Arial" w:cs="Arial"/>
          <w:lang w:eastAsia="en-US" w:bidi="ar-SA"/>
        </w:rPr>
        <w:t xml:space="preserve"> reserves the </w:t>
      </w:r>
      <w:r>
        <w:rPr>
          <w:rFonts w:ascii="Arial" w:eastAsiaTheme="minorHAnsi" w:hAnsi="Arial" w:cs="Arial"/>
          <w:lang w:eastAsia="en-US" w:bidi="ar-SA"/>
        </w:rPr>
        <w:t xml:space="preserve">right to terminate any nutritional </w:t>
      </w:r>
      <w:r w:rsidR="00BB5BC3" w:rsidRPr="00BB5BC3">
        <w:rPr>
          <w:rFonts w:ascii="Arial" w:eastAsiaTheme="minorHAnsi" w:hAnsi="Arial" w:cs="Arial"/>
          <w:lang w:eastAsia="en-US" w:bidi="ar-SA"/>
        </w:rPr>
        <w:t>programme for any breaches or n</w:t>
      </w:r>
      <w:r>
        <w:rPr>
          <w:rFonts w:ascii="Arial" w:eastAsiaTheme="minorHAnsi" w:hAnsi="Arial" w:cs="Arial"/>
          <w:lang w:eastAsia="en-US" w:bidi="ar-SA"/>
        </w:rPr>
        <w:t xml:space="preserve">on-compliance of the terms </w:t>
      </w:r>
      <w:r w:rsidR="00BB5BC3" w:rsidRPr="00BB5BC3">
        <w:rPr>
          <w:rFonts w:ascii="Arial" w:eastAsiaTheme="minorHAnsi" w:hAnsi="Arial" w:cs="Arial"/>
          <w:lang w:eastAsia="en-US" w:bidi="ar-SA"/>
        </w:rPr>
        <w:t>&amp; conditions.</w:t>
      </w:r>
    </w:p>
    <w:p w:rsidR="00BB5BC3" w:rsidRPr="00BB5BC3" w:rsidRDefault="00EA7D96" w:rsidP="00BB5BC3">
      <w:pPr>
        <w:widowControl/>
        <w:suppressAutoHyphens w:val="0"/>
        <w:spacing w:after="160" w:line="259" w:lineRule="auto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I have read &amp;</w:t>
      </w:r>
      <w:r w:rsidR="00BB5BC3" w:rsidRPr="00BB5BC3">
        <w:rPr>
          <w:rFonts w:ascii="Arial" w:eastAsiaTheme="minorHAnsi" w:hAnsi="Arial" w:cs="Arial"/>
          <w:lang w:eastAsia="en-US" w:bidi="ar-SA"/>
        </w:rPr>
        <w:t xml:space="preserve"> understand the terms &amp; condit</w:t>
      </w:r>
      <w:r w:rsidR="0024673F">
        <w:rPr>
          <w:rFonts w:ascii="Arial" w:eastAsiaTheme="minorHAnsi" w:hAnsi="Arial" w:cs="Arial"/>
          <w:lang w:eastAsia="en-US" w:bidi="ar-SA"/>
        </w:rPr>
        <w:t>ions listed</w:t>
      </w:r>
      <w:r w:rsidR="0066557F">
        <w:rPr>
          <w:rFonts w:ascii="Arial" w:eastAsiaTheme="minorHAnsi" w:hAnsi="Arial" w:cs="Arial"/>
          <w:lang w:eastAsia="en-US" w:bidi="ar-SA"/>
        </w:rPr>
        <w:t xml:space="preserve"> </w:t>
      </w:r>
      <w:r w:rsidR="00BB5BC3" w:rsidRPr="00BB5BC3">
        <w:rPr>
          <w:rFonts w:ascii="Arial" w:eastAsiaTheme="minorHAnsi" w:hAnsi="Arial" w:cs="Arial"/>
          <w:lang w:eastAsia="en-US" w:bidi="ar-SA"/>
        </w:rPr>
        <w:t>above and agree to comp</w:t>
      </w:r>
      <w:r w:rsidR="0024673F">
        <w:rPr>
          <w:rFonts w:ascii="Arial" w:eastAsiaTheme="minorHAnsi" w:hAnsi="Arial" w:cs="Arial"/>
          <w:lang w:eastAsia="en-US" w:bidi="ar-SA"/>
        </w:rPr>
        <w:t>ly with them. I accept that any</w:t>
      </w:r>
      <w:r w:rsidR="0066557F">
        <w:rPr>
          <w:rFonts w:ascii="Arial" w:eastAsiaTheme="minorHAnsi" w:hAnsi="Arial" w:cs="Arial"/>
          <w:lang w:eastAsia="en-US" w:bidi="ar-SA"/>
        </w:rPr>
        <w:t xml:space="preserve"> </w:t>
      </w:r>
      <w:r w:rsidR="00BB5BC3" w:rsidRPr="00BB5BC3">
        <w:rPr>
          <w:rFonts w:ascii="Arial" w:eastAsiaTheme="minorHAnsi" w:hAnsi="Arial" w:cs="Arial"/>
          <w:lang w:eastAsia="en-US" w:bidi="ar-SA"/>
        </w:rPr>
        <w:t>breach of these t</w:t>
      </w:r>
      <w:r w:rsidR="0024673F">
        <w:rPr>
          <w:rFonts w:ascii="Arial" w:eastAsiaTheme="minorHAnsi" w:hAnsi="Arial" w:cs="Arial"/>
          <w:lang w:eastAsia="en-US" w:bidi="ar-SA"/>
        </w:rPr>
        <w:t>erms &amp; conditions may result in</w:t>
      </w:r>
      <w:r w:rsidR="0066557F">
        <w:rPr>
          <w:rFonts w:ascii="Arial" w:eastAsiaTheme="minorHAnsi" w:hAnsi="Arial" w:cs="Arial"/>
          <w:lang w:eastAsia="en-US" w:bidi="ar-SA"/>
        </w:rPr>
        <w:t xml:space="preserve"> </w:t>
      </w:r>
      <w:r w:rsidR="00BB5BC3" w:rsidRPr="00BB5BC3">
        <w:rPr>
          <w:rFonts w:ascii="Arial" w:eastAsiaTheme="minorHAnsi" w:hAnsi="Arial" w:cs="Arial"/>
          <w:lang w:eastAsia="en-US" w:bidi="ar-SA"/>
        </w:rPr>
        <w:t>termination of the agreement be</w:t>
      </w:r>
      <w:r>
        <w:rPr>
          <w:rFonts w:ascii="Arial" w:eastAsiaTheme="minorHAnsi" w:hAnsi="Arial" w:cs="Arial"/>
          <w:lang w:eastAsia="en-US" w:bidi="ar-SA"/>
        </w:rPr>
        <w:t>tween the client &amp;</w:t>
      </w:r>
      <w:bookmarkStart w:id="0" w:name="_GoBack"/>
      <w:bookmarkEnd w:id="0"/>
      <w:r w:rsidR="00F17495">
        <w:rPr>
          <w:rFonts w:ascii="Arial" w:eastAsiaTheme="minorHAnsi" w:hAnsi="Arial" w:cs="Arial"/>
          <w:lang w:eastAsia="en-US" w:bidi="ar-SA"/>
        </w:rPr>
        <w:t xml:space="preserve"> the N.T</w:t>
      </w:r>
      <w:r w:rsidR="004759F7">
        <w:rPr>
          <w:rFonts w:ascii="Arial" w:eastAsiaTheme="minorHAnsi" w:hAnsi="Arial" w:cs="Arial"/>
          <w:lang w:eastAsia="en-US" w:bidi="ar-SA"/>
        </w:rPr>
        <w:t>.</w:t>
      </w:r>
      <w:r w:rsidR="00BB5BC3" w:rsidRPr="00BB5BC3">
        <w:rPr>
          <w:rFonts w:ascii="Arial" w:eastAsiaTheme="minorHAnsi" w:hAnsi="Arial" w:cs="Arial"/>
          <w:lang w:eastAsia="en-US" w:bidi="ar-SA"/>
        </w:rPr>
        <w:t xml:space="preserve"> </w:t>
      </w:r>
    </w:p>
    <w:p w:rsidR="00460D1C" w:rsidRPr="0024673F" w:rsidRDefault="00460D1C">
      <w:pPr>
        <w:rPr>
          <w:rFonts w:ascii="Arial" w:hAnsi="Arial" w:cs="Arial"/>
        </w:rPr>
      </w:pPr>
    </w:p>
    <w:p w:rsidR="00460D1C" w:rsidRDefault="00460D1C">
      <w:pPr>
        <w:rPr>
          <w:rFonts w:ascii="Arial" w:hAnsi="Arial"/>
        </w:rPr>
      </w:pPr>
    </w:p>
    <w:p w:rsidR="00460D1C" w:rsidRDefault="00CA2D56">
      <w:pPr>
        <w:rPr>
          <w:rFonts w:hint="eastAsia"/>
        </w:rPr>
      </w:pPr>
      <w:r>
        <w:rPr>
          <w:rFonts w:ascii="Arial" w:hAnsi="Arial"/>
        </w:rPr>
        <w:t>Please sign your name here........................................................     Date...............................</w:t>
      </w:r>
    </w:p>
    <w:p w:rsidR="00460D1C" w:rsidRDefault="00460D1C">
      <w:pPr>
        <w:rPr>
          <w:rFonts w:ascii="Arial" w:hAnsi="Arial"/>
        </w:rPr>
      </w:pPr>
    </w:p>
    <w:p w:rsidR="00460D1C" w:rsidRDefault="00460D1C">
      <w:pPr>
        <w:rPr>
          <w:rFonts w:ascii="Arial" w:hAnsi="Arial"/>
        </w:rPr>
      </w:pPr>
    </w:p>
    <w:p w:rsidR="00460D1C" w:rsidRDefault="00CA2D56">
      <w:pPr>
        <w:rPr>
          <w:rFonts w:ascii="Arial" w:hAnsi="Arial"/>
        </w:rPr>
      </w:pPr>
      <w:r>
        <w:rPr>
          <w:rFonts w:ascii="Arial" w:hAnsi="Arial"/>
        </w:rPr>
        <w:t>Please print your name here........................................................</w:t>
      </w:r>
      <w:r w:rsidR="0024673F">
        <w:rPr>
          <w:rFonts w:ascii="Arial" w:hAnsi="Arial"/>
        </w:rPr>
        <w:t xml:space="preserve">    Date…………………......</w:t>
      </w:r>
    </w:p>
    <w:p w:rsidR="0024673F" w:rsidRDefault="0024673F">
      <w:pPr>
        <w:rPr>
          <w:rFonts w:ascii="Arial" w:hAnsi="Arial"/>
        </w:rPr>
      </w:pPr>
    </w:p>
    <w:p w:rsidR="0024673F" w:rsidRDefault="0024673F">
      <w:pPr>
        <w:rPr>
          <w:rFonts w:ascii="Arial" w:hAnsi="Arial"/>
        </w:rPr>
      </w:pPr>
    </w:p>
    <w:p w:rsidR="0024673F" w:rsidRDefault="0024673F" w:rsidP="0024673F">
      <w:pPr>
        <w:rPr>
          <w:rFonts w:ascii="Arial" w:hAnsi="Arial"/>
        </w:rPr>
      </w:pPr>
      <w:r>
        <w:rPr>
          <w:rFonts w:ascii="Arial" w:hAnsi="Arial"/>
        </w:rPr>
        <w:t>Many thanks for your attention to these matters.</w:t>
      </w:r>
    </w:p>
    <w:p w:rsidR="0024673F" w:rsidRDefault="0024673F" w:rsidP="0024673F">
      <w:pPr>
        <w:rPr>
          <w:rFonts w:ascii="Arial" w:hAnsi="Arial"/>
        </w:rPr>
      </w:pPr>
    </w:p>
    <w:p w:rsidR="0024673F" w:rsidRPr="0024673F" w:rsidRDefault="0024673F" w:rsidP="0024673F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My bank details for transfers &amp; deposits are: </w:t>
      </w:r>
      <w:r>
        <w:rPr>
          <w:rFonts w:ascii="Arial" w:hAnsi="Arial"/>
        </w:rPr>
        <w:t xml:space="preserve">Halifax- Account number: </w:t>
      </w:r>
      <w:r w:rsidRPr="00D24E60">
        <w:rPr>
          <w:rFonts w:ascii="Arial" w:hAnsi="Arial"/>
          <w:b/>
        </w:rPr>
        <w:t>12108660,</w:t>
      </w:r>
      <w:r>
        <w:rPr>
          <w:rFonts w:ascii="Arial" w:hAnsi="Arial"/>
        </w:rPr>
        <w:t xml:space="preserve"> </w:t>
      </w:r>
      <w:r w:rsidR="006A3D5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Sort code: </w:t>
      </w:r>
      <w:r w:rsidRPr="00D24E60">
        <w:rPr>
          <w:rFonts w:ascii="Arial" w:hAnsi="Arial"/>
          <w:b/>
        </w:rPr>
        <w:t>110647.</w:t>
      </w:r>
      <w:r w:rsidR="0082022C">
        <w:rPr>
          <w:rFonts w:ascii="Arial" w:hAnsi="Arial"/>
          <w:b/>
        </w:rPr>
        <w:t xml:space="preserve"> Paypal pay</w:t>
      </w:r>
      <w:r w:rsidR="00EC57F4">
        <w:rPr>
          <w:rFonts w:ascii="Arial" w:hAnsi="Arial"/>
          <w:b/>
        </w:rPr>
        <w:t>ments can be ma</w:t>
      </w:r>
      <w:r w:rsidR="006A3D5B">
        <w:rPr>
          <w:rFonts w:ascii="Arial" w:hAnsi="Arial"/>
          <w:b/>
        </w:rPr>
        <w:t>de through nutri.kind@gmail.com</w:t>
      </w:r>
    </w:p>
    <w:sectPr w:rsidR="0024673F" w:rsidRPr="00246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FD" w:rsidRDefault="009242FD" w:rsidP="00B428FC">
      <w:pPr>
        <w:rPr>
          <w:rFonts w:hint="eastAsia"/>
        </w:rPr>
      </w:pPr>
      <w:r>
        <w:separator/>
      </w:r>
    </w:p>
  </w:endnote>
  <w:endnote w:type="continuationSeparator" w:id="0">
    <w:p w:rsidR="009242FD" w:rsidRDefault="009242FD" w:rsidP="00B428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C" w:rsidRDefault="007C751C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C" w:rsidRDefault="007C751C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C" w:rsidRDefault="007C751C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FD" w:rsidRDefault="009242FD" w:rsidP="00B428FC">
      <w:pPr>
        <w:rPr>
          <w:rFonts w:hint="eastAsia"/>
        </w:rPr>
      </w:pPr>
      <w:r>
        <w:separator/>
      </w:r>
    </w:p>
  </w:footnote>
  <w:footnote w:type="continuationSeparator" w:id="0">
    <w:p w:rsidR="009242FD" w:rsidRDefault="009242FD" w:rsidP="00B428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C" w:rsidRDefault="007C751C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C" w:rsidRDefault="00B428FC" w:rsidP="00B428FC">
    <w:pPr>
      <w:widowControl/>
      <w:tabs>
        <w:tab w:val="center" w:pos="4513"/>
        <w:tab w:val="right" w:pos="9026"/>
      </w:tabs>
      <w:suppressAutoHyphens w:val="0"/>
      <w:jc w:val="right"/>
      <w:rPr>
        <w:rFonts w:ascii="Arial" w:eastAsiaTheme="minorHAnsi" w:hAnsi="Arial" w:cs="Arial"/>
        <w:b/>
        <w:sz w:val="22"/>
        <w:szCs w:val="22"/>
        <w:lang w:eastAsia="en-US" w:bidi="ar-SA"/>
      </w:rPr>
    </w:pPr>
    <w:r>
      <w:rPr>
        <w:rFonts w:ascii="Arial" w:hAnsi="Arial" w:cs="Arial"/>
        <w:b/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2FFF94B" wp14:editId="610B9FCA">
          <wp:simplePos x="0" y="0"/>
          <wp:positionH relativeFrom="column">
            <wp:posOffset>4933950</wp:posOffset>
          </wp:positionH>
          <wp:positionV relativeFrom="paragraph">
            <wp:posOffset>73025</wp:posOffset>
          </wp:positionV>
          <wp:extent cx="9144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wber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Theme="minorHAnsi" w:hAnsi="Arial" w:cs="Arial"/>
        <w:b/>
        <w:sz w:val="22"/>
        <w:szCs w:val="22"/>
        <w:lang w:eastAsia="en-US" w:bidi="ar-SA"/>
      </w:rPr>
      <w:t xml:space="preserve">  </w:t>
    </w:r>
  </w:p>
  <w:p w:rsidR="00B428FC" w:rsidRDefault="00B428FC" w:rsidP="00B428FC">
    <w:pPr>
      <w:widowControl/>
      <w:tabs>
        <w:tab w:val="center" w:pos="4513"/>
        <w:tab w:val="right" w:pos="9026"/>
      </w:tabs>
      <w:suppressAutoHyphens w:val="0"/>
      <w:jc w:val="right"/>
      <w:rPr>
        <w:rFonts w:ascii="Arial" w:eastAsiaTheme="minorHAnsi" w:hAnsi="Arial" w:cs="Arial"/>
        <w:b/>
        <w:sz w:val="22"/>
        <w:szCs w:val="22"/>
        <w:lang w:eastAsia="en-US" w:bidi="ar-SA"/>
      </w:rPr>
    </w:pPr>
  </w:p>
  <w:p w:rsidR="00B428FC" w:rsidRPr="00B428FC" w:rsidRDefault="007C751C" w:rsidP="00B428FC">
    <w:pPr>
      <w:widowControl/>
      <w:tabs>
        <w:tab w:val="center" w:pos="4513"/>
        <w:tab w:val="right" w:pos="9026"/>
      </w:tabs>
      <w:suppressAutoHyphens w:val="0"/>
      <w:jc w:val="right"/>
      <w:rPr>
        <w:rFonts w:ascii="Arial" w:eastAsiaTheme="minorHAnsi" w:hAnsi="Arial" w:cs="Arial"/>
        <w:b/>
        <w:sz w:val="22"/>
        <w:szCs w:val="22"/>
        <w:lang w:eastAsia="en-US" w:bidi="ar-SA"/>
      </w:rPr>
    </w:pPr>
    <w:r>
      <w:rPr>
        <w:rFonts w:ascii="Arial" w:eastAsiaTheme="minorHAnsi" w:hAnsi="Arial" w:cs="Arial"/>
        <w:b/>
        <w:sz w:val="22"/>
        <w:szCs w:val="22"/>
        <w:lang w:eastAsia="en-US" w:bidi="ar-SA"/>
      </w:rPr>
      <w:t>Nutri</w:t>
    </w:r>
    <w:r w:rsidR="00B428FC" w:rsidRPr="00B428FC">
      <w:rPr>
        <w:rFonts w:ascii="Arial" w:eastAsiaTheme="minorHAnsi" w:hAnsi="Arial" w:cs="Arial"/>
        <w:b/>
        <w:sz w:val="22"/>
        <w:szCs w:val="22"/>
        <w:lang w:eastAsia="en-US" w:bidi="ar-SA"/>
      </w:rPr>
      <w:t>Kind Nutrition ©</w:t>
    </w:r>
  </w:p>
  <w:p w:rsidR="00B428FC" w:rsidRDefault="00B428FC" w:rsidP="00B428FC">
    <w:pPr>
      <w:pStyle w:val="Header"/>
      <w:jc w:val="right"/>
      <w:rPr>
        <w:rFonts w:hint="eastAsia"/>
      </w:rPr>
    </w:pPr>
  </w:p>
  <w:p w:rsidR="00B428FC" w:rsidRDefault="00B428FC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C" w:rsidRDefault="007C751C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C"/>
    <w:rsid w:val="00003A8A"/>
    <w:rsid w:val="00064BC5"/>
    <w:rsid w:val="00133DC1"/>
    <w:rsid w:val="001C7201"/>
    <w:rsid w:val="0023066E"/>
    <w:rsid w:val="00245A2A"/>
    <w:rsid w:val="0024673F"/>
    <w:rsid w:val="00267126"/>
    <w:rsid w:val="00272F87"/>
    <w:rsid w:val="002C2A4C"/>
    <w:rsid w:val="002D5F0C"/>
    <w:rsid w:val="002F36CF"/>
    <w:rsid w:val="00363617"/>
    <w:rsid w:val="00364DDD"/>
    <w:rsid w:val="00373DD8"/>
    <w:rsid w:val="0038476B"/>
    <w:rsid w:val="003B2CC0"/>
    <w:rsid w:val="003E78A9"/>
    <w:rsid w:val="00410433"/>
    <w:rsid w:val="00417CD9"/>
    <w:rsid w:val="00460D1C"/>
    <w:rsid w:val="004759F7"/>
    <w:rsid w:val="004A557D"/>
    <w:rsid w:val="00505052"/>
    <w:rsid w:val="00575097"/>
    <w:rsid w:val="005776CD"/>
    <w:rsid w:val="00603CAD"/>
    <w:rsid w:val="00655A87"/>
    <w:rsid w:val="0066557F"/>
    <w:rsid w:val="006A3D5B"/>
    <w:rsid w:val="006C536A"/>
    <w:rsid w:val="00700DA6"/>
    <w:rsid w:val="0079564E"/>
    <w:rsid w:val="007C751C"/>
    <w:rsid w:val="007D6FBD"/>
    <w:rsid w:val="007E7530"/>
    <w:rsid w:val="00804FC2"/>
    <w:rsid w:val="008160A1"/>
    <w:rsid w:val="0082022C"/>
    <w:rsid w:val="008466D2"/>
    <w:rsid w:val="0086266E"/>
    <w:rsid w:val="008A0D00"/>
    <w:rsid w:val="009242FD"/>
    <w:rsid w:val="00935BB5"/>
    <w:rsid w:val="00963E06"/>
    <w:rsid w:val="00965D83"/>
    <w:rsid w:val="009B1BFA"/>
    <w:rsid w:val="00A26195"/>
    <w:rsid w:val="00A826E0"/>
    <w:rsid w:val="00B37673"/>
    <w:rsid w:val="00B428FC"/>
    <w:rsid w:val="00B91E22"/>
    <w:rsid w:val="00BB5BC3"/>
    <w:rsid w:val="00BD4B46"/>
    <w:rsid w:val="00BD6D02"/>
    <w:rsid w:val="00C35596"/>
    <w:rsid w:val="00C4402B"/>
    <w:rsid w:val="00CA2D56"/>
    <w:rsid w:val="00CD5923"/>
    <w:rsid w:val="00CE7540"/>
    <w:rsid w:val="00D02C18"/>
    <w:rsid w:val="00D07D1F"/>
    <w:rsid w:val="00D24E60"/>
    <w:rsid w:val="00D97390"/>
    <w:rsid w:val="00DD2C45"/>
    <w:rsid w:val="00EA7D96"/>
    <w:rsid w:val="00EC57F4"/>
    <w:rsid w:val="00F1749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97580-0857-4142-B14F-1829FB4A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B428F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28FC"/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Bubarella</dc:creator>
  <cp:lastModifiedBy>claire ward</cp:lastModifiedBy>
  <cp:revision>9</cp:revision>
  <dcterms:created xsi:type="dcterms:W3CDTF">2016-09-19T12:50:00Z</dcterms:created>
  <dcterms:modified xsi:type="dcterms:W3CDTF">2016-11-13T14:03:00Z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953011225</vt:i4>
  </property>
</Properties>
</file>